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6A3A9" w14:textId="77777777" w:rsidR="00372BA9" w:rsidRPr="003E5802" w:rsidRDefault="00372BA9" w:rsidP="0037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17714C42" w14:textId="77777777" w:rsidR="00372BA9" w:rsidRPr="003E5802" w:rsidRDefault="00372BA9" w:rsidP="0037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70874CDA" w14:textId="77777777" w:rsidR="00372BA9" w:rsidRPr="003E5802" w:rsidRDefault="00372BA9" w:rsidP="0037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J.D. OF NEW HAVEN</w:t>
      </w:r>
    </w:p>
    <w:p w14:paraId="119C2EF9" w14:textId="77777777" w:rsidR="00372BA9" w:rsidRPr="003E5802" w:rsidRDefault="00372BA9" w:rsidP="0037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2FC2CFF7" w14:textId="77777777" w:rsidR="00372BA9" w:rsidRPr="003E5802" w:rsidRDefault="00372BA9" w:rsidP="0037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FB0F179" w14:textId="77777777" w:rsidR="00372BA9" w:rsidRPr="003E5802" w:rsidRDefault="00372BA9" w:rsidP="0037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222C9862" w14:textId="67D897CB" w:rsidR="00372BA9" w:rsidRPr="00A84E97" w:rsidRDefault="00372BA9" w:rsidP="0037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00CE6C32">
        <w:rPr>
          <w:rFonts w:ascii="Times New Roman" w:hAnsi="Times New Roman"/>
          <w:color w:val="000000"/>
        </w:rPr>
        <w:t>DECEMBER</w:t>
      </w:r>
      <w:r>
        <w:rPr>
          <w:rFonts w:ascii="Times New Roman" w:hAnsi="Times New Roman"/>
          <w:color w:val="000000"/>
        </w:rPr>
        <w:t>_</w:t>
      </w:r>
      <w:proofErr w:type="gramStart"/>
      <w:r>
        <w:rPr>
          <w:rFonts w:ascii="Times New Roman" w:hAnsi="Times New Roman"/>
          <w:color w:val="000000"/>
        </w:rPr>
        <w:t>_,  20</w:t>
      </w:r>
      <w:proofErr w:type="gramEnd"/>
    </w:p>
    <w:p w14:paraId="04784F64" w14:textId="77777777" w:rsidR="000A26BF" w:rsidRPr="007978C0" w:rsidRDefault="000A26BF" w:rsidP="000A26BF">
      <w:pPr>
        <w:rPr>
          <w:rFonts w:ascii="Times New Roman" w:hAnsi="Times New Roman"/>
        </w:rPr>
      </w:pPr>
    </w:p>
    <w:p w14:paraId="168A6834" w14:textId="77777777" w:rsidR="000A26BF" w:rsidRPr="007978C0" w:rsidRDefault="000A26BF" w:rsidP="000A26BF">
      <w:pPr>
        <w:rPr>
          <w:rFonts w:ascii="Times New Roman" w:hAnsi="Times New Roman"/>
        </w:rPr>
      </w:pPr>
    </w:p>
    <w:p w14:paraId="56CC4132" w14:textId="2296CB76" w:rsidR="000A26BF" w:rsidRPr="007978C0" w:rsidRDefault="00CE6C32" w:rsidP="000A26BF">
      <w:pPr>
        <w:jc w:val="center"/>
        <w:rPr>
          <w:rFonts w:ascii="Times New Roman" w:hAnsi="Times New Roman"/>
          <w:u w:val="single"/>
        </w:rPr>
      </w:pPr>
      <w:r>
        <w:rPr>
          <w:rFonts w:ascii="Times New Roman" w:hAnsi="Times New Roman"/>
          <w:u w:val="single"/>
        </w:rPr>
        <w:t>PERSONAL PROPERTY</w:t>
      </w:r>
      <w:r w:rsidR="00B87B2D">
        <w:rPr>
          <w:rFonts w:ascii="Times New Roman" w:hAnsi="Times New Roman"/>
          <w:u w:val="single"/>
        </w:rPr>
        <w:t xml:space="preserve"> LANGUAGE</w:t>
      </w:r>
    </w:p>
    <w:p w14:paraId="74EDFEBE" w14:textId="77777777" w:rsidR="000A26BF" w:rsidRPr="007978C0" w:rsidRDefault="000A26BF" w:rsidP="000A26BF">
      <w:pPr>
        <w:rPr>
          <w:rFonts w:ascii="Times New Roman" w:hAnsi="Times New Roman"/>
        </w:rPr>
      </w:pPr>
    </w:p>
    <w:p w14:paraId="2514858F" w14:textId="37ECD6CF" w:rsidR="00A1621F" w:rsidRDefault="00A1621F" w:rsidP="00372BA9">
      <w:pPr>
        <w:rPr>
          <w:rFonts w:ascii="Times New Roman" w:hAnsi="Times New Roman"/>
        </w:rPr>
      </w:pPr>
    </w:p>
    <w:p w14:paraId="13F99433" w14:textId="7983A3E2" w:rsidR="00B87B2D" w:rsidRPr="00CE6C32" w:rsidRDefault="00CE6C32" w:rsidP="00CE6C32">
      <w:pPr>
        <w:rPr>
          <w:rFonts w:ascii="Times New Roman" w:hAnsi="Times New Roman"/>
          <w:b/>
        </w:rPr>
      </w:pPr>
      <w:r w:rsidRPr="00CE6C32">
        <w:rPr>
          <w:rFonts w:ascii="Times New Roman" w:hAnsi="Times New Roman"/>
          <w:b/>
        </w:rPr>
        <w:t>Property to be Divided</w:t>
      </w:r>
      <w:r>
        <w:rPr>
          <w:rFonts w:ascii="Times New Roman" w:hAnsi="Times New Roman"/>
          <w:b/>
        </w:rPr>
        <w:t xml:space="preserve"> – Standard Language</w:t>
      </w:r>
    </w:p>
    <w:p w14:paraId="79DDB333" w14:textId="49309ADF" w:rsidR="00CE6C32" w:rsidRDefault="00CE6C32" w:rsidP="00CE6C32">
      <w:pPr>
        <w:rPr>
          <w:rFonts w:ascii="Times New Roman" w:hAnsi="Times New Roman"/>
        </w:rPr>
      </w:pPr>
    </w:p>
    <w:p w14:paraId="0FE6046A" w14:textId="17A6EC6D" w:rsidR="00CE6C32" w:rsidRDefault="00CE6C32" w:rsidP="00CE6C32">
      <w:pPr>
        <w:ind w:firstLine="720"/>
        <w:rPr>
          <w:rFonts w:ascii="Times New Roman" w:hAnsi="Times New Roman"/>
          <w:color w:val="000000"/>
          <w:szCs w:val="24"/>
        </w:rPr>
      </w:pPr>
      <w:r w:rsidRPr="00CE6C32">
        <w:rPr>
          <w:rFonts w:ascii="Times New Roman" w:hAnsi="Times New Roman"/>
          <w:color w:val="000000"/>
          <w:szCs w:val="24"/>
        </w:rPr>
        <w:t xml:space="preserve">The Parties shall </w:t>
      </w:r>
      <w:r>
        <w:rPr>
          <w:rFonts w:ascii="Times New Roman" w:hAnsi="Times New Roman"/>
          <w:color w:val="000000"/>
          <w:szCs w:val="24"/>
        </w:rPr>
        <w:t xml:space="preserve">equitably </w:t>
      </w:r>
      <w:r w:rsidRPr="00CE6C32">
        <w:rPr>
          <w:rFonts w:ascii="Times New Roman" w:hAnsi="Times New Roman"/>
          <w:color w:val="000000"/>
          <w:szCs w:val="24"/>
        </w:rPr>
        <w:t>divide their personal property by mutual agreement</w:t>
      </w:r>
      <w:r>
        <w:rPr>
          <w:rFonts w:ascii="Times New Roman" w:hAnsi="Times New Roman"/>
          <w:color w:val="000000"/>
          <w:szCs w:val="24"/>
        </w:rPr>
        <w:t xml:space="preserve"> within 30 days of the date of dissolution</w:t>
      </w:r>
      <w:r w:rsidRPr="00CE6C32">
        <w:rPr>
          <w:rFonts w:ascii="Times New Roman" w:hAnsi="Times New Roman"/>
          <w:color w:val="000000"/>
          <w:szCs w:val="24"/>
        </w:rPr>
        <w:t>. If they are unable to reach an agreement on the division of personal property, they shall enlist a mutually agreed upon arbitrator to assist in the division of personal property. That arbitrator’s decision shall be binding, and the cost of the arbitration shall be equally divided by the parties.</w:t>
      </w:r>
      <w:r>
        <w:rPr>
          <w:rFonts w:ascii="Times New Roman" w:hAnsi="Times New Roman"/>
          <w:color w:val="000000"/>
          <w:szCs w:val="24"/>
        </w:rPr>
        <w:t xml:space="preserve"> If the parties are unable to agree on an arbitrator, they shall retain ____________. </w:t>
      </w:r>
    </w:p>
    <w:p w14:paraId="610194C3" w14:textId="14B4D4F5" w:rsidR="00CE6C32" w:rsidRDefault="00CE6C32" w:rsidP="00CE6C32">
      <w:pPr>
        <w:rPr>
          <w:rFonts w:ascii="Times New Roman" w:hAnsi="Times New Roman"/>
          <w:color w:val="000000"/>
          <w:szCs w:val="24"/>
        </w:rPr>
      </w:pPr>
    </w:p>
    <w:p w14:paraId="785A85DB" w14:textId="59529FDA" w:rsidR="00CE6C32" w:rsidRPr="00CE6C32" w:rsidRDefault="00CE6C32" w:rsidP="00CE6C32">
      <w:pPr>
        <w:rPr>
          <w:rFonts w:ascii="Times New Roman" w:hAnsi="Times New Roman"/>
          <w:b/>
          <w:color w:val="000000"/>
          <w:szCs w:val="24"/>
        </w:rPr>
      </w:pPr>
      <w:r w:rsidRPr="00CE6C32">
        <w:rPr>
          <w:rFonts w:ascii="Times New Roman" w:hAnsi="Times New Roman"/>
          <w:b/>
          <w:color w:val="000000"/>
          <w:szCs w:val="24"/>
        </w:rPr>
        <w:t>Property to be Divided – Specific Items</w:t>
      </w:r>
    </w:p>
    <w:p w14:paraId="51CB4350" w14:textId="7DE23B16" w:rsidR="00CE6C32" w:rsidRDefault="00CE6C32" w:rsidP="00CE6C32">
      <w:pPr>
        <w:rPr>
          <w:rFonts w:ascii="Times New Roman" w:hAnsi="Times New Roman"/>
          <w:color w:val="000000"/>
          <w:szCs w:val="24"/>
        </w:rPr>
      </w:pPr>
    </w:p>
    <w:p w14:paraId="63F6ADB6" w14:textId="77777777" w:rsidR="00CE6C32" w:rsidRDefault="00CE6C32" w:rsidP="00CE6C32">
      <w:pPr>
        <w:ind w:firstLine="720"/>
        <w:rPr>
          <w:rFonts w:ascii="Times New Roman" w:hAnsi="Times New Roman"/>
          <w:color w:val="000000"/>
          <w:szCs w:val="24"/>
        </w:rPr>
      </w:pPr>
    </w:p>
    <w:p w14:paraId="1D1B85C7" w14:textId="7C6ACC0A" w:rsidR="00CE6C32" w:rsidRDefault="00CE6C32" w:rsidP="00CE6C32">
      <w:pPr>
        <w:ind w:firstLine="720"/>
        <w:rPr>
          <w:rFonts w:ascii="Times New Roman" w:hAnsi="Times New Roman"/>
          <w:color w:val="000000"/>
          <w:szCs w:val="24"/>
        </w:rPr>
      </w:pPr>
      <w:r>
        <w:rPr>
          <w:rFonts w:ascii="Times New Roman" w:hAnsi="Times New Roman"/>
          <w:color w:val="000000"/>
          <w:szCs w:val="24"/>
        </w:rPr>
        <w:t>The Plaintiff shall retain the _________ (insert list of items)</w:t>
      </w:r>
    </w:p>
    <w:p w14:paraId="282296F7" w14:textId="77777777" w:rsidR="00795A4F" w:rsidRDefault="00795A4F" w:rsidP="00CE6C32">
      <w:pPr>
        <w:ind w:firstLine="720"/>
        <w:rPr>
          <w:rFonts w:ascii="Times New Roman" w:hAnsi="Times New Roman"/>
          <w:color w:val="000000"/>
          <w:szCs w:val="24"/>
        </w:rPr>
      </w:pPr>
    </w:p>
    <w:p w14:paraId="39B1362B" w14:textId="52065AF8" w:rsidR="00CE6C32" w:rsidRDefault="00CE6C32" w:rsidP="00CE6C32">
      <w:pPr>
        <w:ind w:firstLine="720"/>
        <w:rPr>
          <w:rFonts w:ascii="Times New Roman" w:hAnsi="Times New Roman"/>
          <w:color w:val="000000"/>
          <w:szCs w:val="24"/>
        </w:rPr>
      </w:pPr>
      <w:r>
        <w:rPr>
          <w:rFonts w:ascii="Times New Roman" w:hAnsi="Times New Roman"/>
          <w:color w:val="000000"/>
          <w:szCs w:val="24"/>
        </w:rPr>
        <w:t xml:space="preserve">The Defendant shall retain the </w:t>
      </w:r>
      <w:r>
        <w:rPr>
          <w:rFonts w:ascii="Times New Roman" w:hAnsi="Times New Roman"/>
          <w:color w:val="000000"/>
          <w:szCs w:val="24"/>
        </w:rPr>
        <w:t>_________ (insert list of items)</w:t>
      </w:r>
    </w:p>
    <w:p w14:paraId="58DCC2BF" w14:textId="77777777" w:rsidR="00795A4F" w:rsidRDefault="00795A4F" w:rsidP="00CE6C32">
      <w:pPr>
        <w:ind w:firstLine="720"/>
        <w:rPr>
          <w:rFonts w:ascii="Times New Roman" w:hAnsi="Times New Roman"/>
          <w:color w:val="000000"/>
          <w:szCs w:val="24"/>
        </w:rPr>
      </w:pPr>
      <w:bookmarkStart w:id="0" w:name="_GoBack"/>
      <w:bookmarkEnd w:id="0"/>
    </w:p>
    <w:p w14:paraId="6D567C9D" w14:textId="0DBA22D7" w:rsidR="00CE6C32" w:rsidRDefault="00CE6C32" w:rsidP="00CE6C32">
      <w:pPr>
        <w:ind w:firstLine="720"/>
        <w:rPr>
          <w:rFonts w:ascii="Times New Roman" w:hAnsi="Times New Roman"/>
          <w:color w:val="000000"/>
          <w:szCs w:val="24"/>
        </w:rPr>
      </w:pPr>
      <w:r w:rsidRPr="00CE6C32">
        <w:rPr>
          <w:rFonts w:ascii="Times New Roman" w:hAnsi="Times New Roman"/>
          <w:color w:val="000000"/>
          <w:szCs w:val="24"/>
        </w:rPr>
        <w:t xml:space="preserve">The Parties shall </w:t>
      </w:r>
      <w:r>
        <w:rPr>
          <w:rFonts w:ascii="Times New Roman" w:hAnsi="Times New Roman"/>
          <w:color w:val="000000"/>
          <w:szCs w:val="24"/>
        </w:rPr>
        <w:t xml:space="preserve">otherwise </w:t>
      </w:r>
      <w:r>
        <w:rPr>
          <w:rFonts w:ascii="Times New Roman" w:hAnsi="Times New Roman"/>
          <w:color w:val="000000"/>
          <w:szCs w:val="24"/>
        </w:rPr>
        <w:t xml:space="preserve">equitably </w:t>
      </w:r>
      <w:r w:rsidRPr="00CE6C32">
        <w:rPr>
          <w:rFonts w:ascii="Times New Roman" w:hAnsi="Times New Roman"/>
          <w:color w:val="000000"/>
          <w:szCs w:val="24"/>
        </w:rPr>
        <w:t>divide their personal property by mutual agreement</w:t>
      </w:r>
      <w:r>
        <w:rPr>
          <w:rFonts w:ascii="Times New Roman" w:hAnsi="Times New Roman"/>
          <w:color w:val="000000"/>
          <w:szCs w:val="24"/>
        </w:rPr>
        <w:t xml:space="preserve"> </w:t>
      </w:r>
      <w:r>
        <w:rPr>
          <w:rFonts w:ascii="Times New Roman" w:hAnsi="Times New Roman"/>
          <w:color w:val="000000"/>
          <w:szCs w:val="24"/>
        </w:rPr>
        <w:t>within 30 days of the date of dissolution</w:t>
      </w:r>
      <w:r w:rsidRPr="00CE6C32">
        <w:rPr>
          <w:rFonts w:ascii="Times New Roman" w:hAnsi="Times New Roman"/>
          <w:color w:val="000000"/>
          <w:szCs w:val="24"/>
        </w:rPr>
        <w:t>. If they are unable to reach an agreement on the division of personal property, they shall enlist a mutually agreed upon arbitrator to assist in the division of personal property. That arbitrator’s decision shall be binding, and the cost of the arbitration shall be equally divided by the parties.</w:t>
      </w:r>
      <w:r>
        <w:rPr>
          <w:rFonts w:ascii="Times New Roman" w:hAnsi="Times New Roman"/>
          <w:color w:val="000000"/>
          <w:szCs w:val="24"/>
        </w:rPr>
        <w:t xml:space="preserve"> If the parties are unable to agree on an arbitrator, they shall retain ____________. </w:t>
      </w:r>
    </w:p>
    <w:p w14:paraId="5E9EBB82" w14:textId="0A8C42A5" w:rsidR="00CE6C32" w:rsidRDefault="00CE6C32" w:rsidP="00CE6C32">
      <w:pPr>
        <w:rPr>
          <w:rFonts w:ascii="Times New Roman" w:hAnsi="Times New Roman"/>
          <w:b/>
          <w:szCs w:val="24"/>
        </w:rPr>
      </w:pPr>
    </w:p>
    <w:p w14:paraId="41E5744E" w14:textId="4DEB6A60" w:rsidR="00CE6C32" w:rsidRDefault="00CE6C32" w:rsidP="00CE6C32">
      <w:pPr>
        <w:rPr>
          <w:rFonts w:ascii="Times New Roman" w:hAnsi="Times New Roman"/>
          <w:b/>
          <w:szCs w:val="24"/>
        </w:rPr>
      </w:pPr>
      <w:r>
        <w:rPr>
          <w:rFonts w:ascii="Times New Roman" w:hAnsi="Times New Roman"/>
          <w:b/>
          <w:szCs w:val="24"/>
        </w:rPr>
        <w:t>Property already Divided</w:t>
      </w:r>
    </w:p>
    <w:p w14:paraId="5B5CBCEA" w14:textId="0FC84742" w:rsidR="00CE6C32" w:rsidRDefault="00CE6C32" w:rsidP="00CE6C32">
      <w:pPr>
        <w:rPr>
          <w:rFonts w:ascii="Times New Roman" w:hAnsi="Times New Roman"/>
          <w:b/>
          <w:szCs w:val="24"/>
        </w:rPr>
      </w:pPr>
    </w:p>
    <w:p w14:paraId="1162782F" w14:textId="756C95BD" w:rsidR="00CE6C32" w:rsidRPr="00CE6C32" w:rsidRDefault="00CE6C32" w:rsidP="00CE6C32">
      <w:pPr>
        <w:rPr>
          <w:rFonts w:ascii="Times New Roman" w:hAnsi="Times New Roman"/>
          <w:szCs w:val="24"/>
        </w:rPr>
      </w:pPr>
      <w:r>
        <w:rPr>
          <w:rFonts w:ascii="Times New Roman" w:hAnsi="Times New Roman"/>
          <w:b/>
          <w:szCs w:val="24"/>
        </w:rPr>
        <w:tab/>
      </w:r>
      <w:r>
        <w:rPr>
          <w:rFonts w:ascii="Times New Roman" w:hAnsi="Times New Roman"/>
          <w:szCs w:val="24"/>
        </w:rPr>
        <w:t xml:space="preserve">The parties have already divided their personal property to their mutual satisfaction. </w:t>
      </w:r>
    </w:p>
    <w:p w14:paraId="68B233DA" w14:textId="177C200B" w:rsidR="00CE6C32" w:rsidRPr="00CE6C32" w:rsidRDefault="00CE6C32" w:rsidP="00CE6C32">
      <w:pPr>
        <w:rPr>
          <w:rFonts w:ascii="Times New Roman" w:hAnsi="Times New Roman"/>
        </w:rPr>
      </w:pPr>
    </w:p>
    <w:sectPr w:rsidR="00CE6C32" w:rsidRPr="00CE6C32" w:rsidSect="00B65C6D">
      <w:headerReference w:type="even" r:id="rId7"/>
      <w:headerReference w:type="default" r:id="rId8"/>
      <w:footerReference w:type="even" r:id="rId9"/>
      <w:footerReference w:type="default" r:id="rId10"/>
      <w:headerReference w:type="first" r:id="rId11"/>
      <w:footerReference w:type="first" r:id="rId12"/>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08A6" w14:textId="77777777" w:rsidR="000B5D39" w:rsidRDefault="000B5D39">
      <w:r>
        <w:separator/>
      </w:r>
    </w:p>
  </w:endnote>
  <w:endnote w:type="continuationSeparator" w:id="0">
    <w:p w14:paraId="2DB1DDF8" w14:textId="77777777" w:rsidR="000B5D39" w:rsidRDefault="000B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EBCE" w14:textId="77777777" w:rsidR="006B2BD1" w:rsidRDefault="006B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5CDD" w14:textId="77777777" w:rsidR="000B5D39" w:rsidRDefault="000B5D39">
      <w:r>
        <w:separator/>
      </w:r>
    </w:p>
  </w:footnote>
  <w:footnote w:type="continuationSeparator" w:id="0">
    <w:p w14:paraId="0D3FA7AC" w14:textId="77777777" w:rsidR="000B5D39" w:rsidRDefault="000B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D0A1" w14:textId="77777777" w:rsidR="006B2BD1" w:rsidRDefault="006B2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9BB8" w14:textId="77777777" w:rsidR="006B2BD1" w:rsidRDefault="006B2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7175" w14:textId="77777777" w:rsidR="006B2BD1" w:rsidRDefault="006B2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6CEF"/>
    <w:multiLevelType w:val="hybridMultilevel"/>
    <w:tmpl w:val="BE404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3B38"/>
    <w:multiLevelType w:val="hybridMultilevel"/>
    <w:tmpl w:val="0292E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BF2FF5"/>
    <w:multiLevelType w:val="singleLevel"/>
    <w:tmpl w:val="EFD2D1C6"/>
    <w:lvl w:ilvl="0">
      <w:start w:val="1"/>
      <w:numFmt w:val="upperLetter"/>
      <w:lvlText w:val="%1."/>
      <w:legacy w:legacy="1" w:legacySpace="0" w:legacyIndent="720"/>
      <w:lvlJc w:val="left"/>
    </w:lvl>
  </w:abstractNum>
  <w:abstractNum w:abstractNumId="12"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077129"/>
    <w:multiLevelType w:val="singleLevel"/>
    <w:tmpl w:val="FEB62278"/>
    <w:lvl w:ilvl="0">
      <w:start w:val="1"/>
      <w:numFmt w:val="upperLetter"/>
      <w:lvlText w:val="%1."/>
      <w:legacy w:legacy="1" w:legacySpace="0" w:legacyIndent="720"/>
      <w:lvlJc w:val="left"/>
    </w:lvl>
  </w:abstractNum>
  <w:abstractNum w:abstractNumId="14"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B65779"/>
    <w:multiLevelType w:val="hybridMultilevel"/>
    <w:tmpl w:val="0DC6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7"/>
  </w:num>
  <w:num w:numId="4">
    <w:abstractNumId w:val="5"/>
  </w:num>
  <w:num w:numId="5">
    <w:abstractNumId w:val="8"/>
  </w:num>
  <w:num w:numId="6">
    <w:abstractNumId w:val="3"/>
  </w:num>
  <w:num w:numId="7">
    <w:abstractNumId w:val="4"/>
  </w:num>
  <w:num w:numId="8">
    <w:abstractNumId w:val="13"/>
  </w:num>
  <w:num w:numId="9">
    <w:abstractNumId w:val="11"/>
  </w:num>
  <w:num w:numId="10">
    <w:abstractNumId w:val="16"/>
  </w:num>
  <w:num w:numId="11">
    <w:abstractNumId w:val="6"/>
  </w:num>
  <w:num w:numId="12">
    <w:abstractNumId w:val="17"/>
  </w:num>
  <w:num w:numId="13">
    <w:abstractNumId w:val="12"/>
  </w:num>
  <w:num w:numId="14">
    <w:abstractNumId w:val="9"/>
  </w:num>
  <w:num w:numId="15">
    <w:abstractNumId w:val="2"/>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61BCB"/>
    <w:rsid w:val="00075868"/>
    <w:rsid w:val="0008365D"/>
    <w:rsid w:val="000A26BF"/>
    <w:rsid w:val="000B3415"/>
    <w:rsid w:val="000B5D39"/>
    <w:rsid w:val="000F0BAC"/>
    <w:rsid w:val="00123B11"/>
    <w:rsid w:val="0014235C"/>
    <w:rsid w:val="0014622F"/>
    <w:rsid w:val="0014646C"/>
    <w:rsid w:val="00160D81"/>
    <w:rsid w:val="00160E4D"/>
    <w:rsid w:val="00173544"/>
    <w:rsid w:val="00183BCF"/>
    <w:rsid w:val="00185834"/>
    <w:rsid w:val="001E2A53"/>
    <w:rsid w:val="001E7A92"/>
    <w:rsid w:val="00216797"/>
    <w:rsid w:val="00231D19"/>
    <w:rsid w:val="00236725"/>
    <w:rsid w:val="00245457"/>
    <w:rsid w:val="002674FF"/>
    <w:rsid w:val="002835F6"/>
    <w:rsid w:val="002A11B6"/>
    <w:rsid w:val="002A1C83"/>
    <w:rsid w:val="002A47F6"/>
    <w:rsid w:val="002B18D1"/>
    <w:rsid w:val="002B3018"/>
    <w:rsid w:val="002C40DF"/>
    <w:rsid w:val="002C786C"/>
    <w:rsid w:val="002E0C9C"/>
    <w:rsid w:val="002E26E1"/>
    <w:rsid w:val="002E6D6A"/>
    <w:rsid w:val="003110CE"/>
    <w:rsid w:val="00311846"/>
    <w:rsid w:val="0032692C"/>
    <w:rsid w:val="00350800"/>
    <w:rsid w:val="00372BA9"/>
    <w:rsid w:val="00374300"/>
    <w:rsid w:val="00384EEF"/>
    <w:rsid w:val="003965F7"/>
    <w:rsid w:val="003A7F8C"/>
    <w:rsid w:val="003D3449"/>
    <w:rsid w:val="003E1D82"/>
    <w:rsid w:val="003E465E"/>
    <w:rsid w:val="003E773F"/>
    <w:rsid w:val="003F5586"/>
    <w:rsid w:val="00401149"/>
    <w:rsid w:val="00417FB7"/>
    <w:rsid w:val="004439D0"/>
    <w:rsid w:val="0044587E"/>
    <w:rsid w:val="004512EB"/>
    <w:rsid w:val="004539F5"/>
    <w:rsid w:val="00454219"/>
    <w:rsid w:val="004624DF"/>
    <w:rsid w:val="0047180D"/>
    <w:rsid w:val="00473469"/>
    <w:rsid w:val="004871DF"/>
    <w:rsid w:val="004A09BD"/>
    <w:rsid w:val="004A5A77"/>
    <w:rsid w:val="004D363B"/>
    <w:rsid w:val="004D5482"/>
    <w:rsid w:val="004F19E4"/>
    <w:rsid w:val="004F7809"/>
    <w:rsid w:val="005154F8"/>
    <w:rsid w:val="00520EA4"/>
    <w:rsid w:val="00525C51"/>
    <w:rsid w:val="00536797"/>
    <w:rsid w:val="005500AB"/>
    <w:rsid w:val="00555A0A"/>
    <w:rsid w:val="005566D1"/>
    <w:rsid w:val="00574BA2"/>
    <w:rsid w:val="005809C9"/>
    <w:rsid w:val="005826FF"/>
    <w:rsid w:val="005A3EAF"/>
    <w:rsid w:val="005E444B"/>
    <w:rsid w:val="005F2251"/>
    <w:rsid w:val="00603FB2"/>
    <w:rsid w:val="00606ED1"/>
    <w:rsid w:val="00610B84"/>
    <w:rsid w:val="0062373A"/>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23C91"/>
    <w:rsid w:val="00731594"/>
    <w:rsid w:val="0076564B"/>
    <w:rsid w:val="007708D3"/>
    <w:rsid w:val="00795A4F"/>
    <w:rsid w:val="007978C0"/>
    <w:rsid w:val="007A0A38"/>
    <w:rsid w:val="007A13E2"/>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733FD"/>
    <w:rsid w:val="00884F5E"/>
    <w:rsid w:val="008A47B7"/>
    <w:rsid w:val="008C13C2"/>
    <w:rsid w:val="008E0122"/>
    <w:rsid w:val="008E2B61"/>
    <w:rsid w:val="008E370C"/>
    <w:rsid w:val="008F2027"/>
    <w:rsid w:val="00934280"/>
    <w:rsid w:val="0094285A"/>
    <w:rsid w:val="00955814"/>
    <w:rsid w:val="00982291"/>
    <w:rsid w:val="009859C1"/>
    <w:rsid w:val="00996949"/>
    <w:rsid w:val="009A67E5"/>
    <w:rsid w:val="009C4681"/>
    <w:rsid w:val="009D5B03"/>
    <w:rsid w:val="009F4D77"/>
    <w:rsid w:val="00A06C99"/>
    <w:rsid w:val="00A06F7B"/>
    <w:rsid w:val="00A07A2B"/>
    <w:rsid w:val="00A1621F"/>
    <w:rsid w:val="00A414C5"/>
    <w:rsid w:val="00A46AD5"/>
    <w:rsid w:val="00A479B8"/>
    <w:rsid w:val="00A50F0C"/>
    <w:rsid w:val="00A65AE1"/>
    <w:rsid w:val="00A66DD5"/>
    <w:rsid w:val="00A83683"/>
    <w:rsid w:val="00A87255"/>
    <w:rsid w:val="00AB70BD"/>
    <w:rsid w:val="00AC729D"/>
    <w:rsid w:val="00AD45BD"/>
    <w:rsid w:val="00AD77D1"/>
    <w:rsid w:val="00B074C4"/>
    <w:rsid w:val="00B17467"/>
    <w:rsid w:val="00B37A93"/>
    <w:rsid w:val="00B43310"/>
    <w:rsid w:val="00B4403E"/>
    <w:rsid w:val="00B539EA"/>
    <w:rsid w:val="00B552E1"/>
    <w:rsid w:val="00B65C6D"/>
    <w:rsid w:val="00B70BC2"/>
    <w:rsid w:val="00B75C7C"/>
    <w:rsid w:val="00B87B2D"/>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6C32"/>
    <w:rsid w:val="00CE7FCD"/>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55FCD"/>
    <w:rsid w:val="00E708D2"/>
    <w:rsid w:val="00EE39EE"/>
    <w:rsid w:val="00F023DB"/>
    <w:rsid w:val="00F11AD5"/>
    <w:rsid w:val="00F21812"/>
    <w:rsid w:val="00F22EED"/>
    <w:rsid w:val="00F3237C"/>
    <w:rsid w:val="00F3400D"/>
    <w:rsid w:val="00F5196C"/>
    <w:rsid w:val="00F678E6"/>
    <w:rsid w:val="00F81191"/>
    <w:rsid w:val="00FA0BE8"/>
    <w:rsid w:val="00FA5FC2"/>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2021-12-03T15:19:00Z</dcterms:created>
  <dcterms:modified xsi:type="dcterms:W3CDTF">2021-12-03T15:46:00Z</dcterms:modified>
</cp:coreProperties>
</file>